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871" w:rsidRPr="001D399B" w:rsidRDefault="00AF1871" w:rsidP="00AF1871">
      <w:pPr>
        <w:rPr>
          <w:rFonts w:ascii="Times New Roman" w:hAnsi="Times New Roman" w:cs="Times New Roman"/>
          <w:b/>
          <w:sz w:val="24"/>
          <w:szCs w:val="24"/>
        </w:rPr>
      </w:pPr>
      <w:r w:rsidRPr="001D399B">
        <w:rPr>
          <w:rFonts w:ascii="Times New Roman" w:hAnsi="Times New Roman" w:cs="Times New Roman"/>
          <w:b/>
          <w:sz w:val="24"/>
          <w:szCs w:val="24"/>
        </w:rPr>
        <w:t xml:space="preserve">Also, your general evaluation of nature and </w:t>
      </w:r>
      <w:r w:rsidRPr="001D399B">
        <w:rPr>
          <w:rFonts w:ascii="Times New Roman" w:hAnsi="Times New Roman" w:cs="Times New Roman"/>
          <w:b/>
          <w:sz w:val="24"/>
          <w:szCs w:val="24"/>
        </w:rPr>
        <w:t>nurture</w:t>
      </w:r>
      <w:r w:rsidRPr="001D399B">
        <w:rPr>
          <w:rFonts w:ascii="Times New Roman" w:hAnsi="Times New Roman" w:cs="Times New Roman"/>
          <w:b/>
          <w:sz w:val="24"/>
          <w:szCs w:val="24"/>
        </w:rPr>
        <w:t xml:space="preserve"> as determinants of conduct and identity </w:t>
      </w:r>
    </w:p>
    <w:p w:rsidR="00AF1871" w:rsidRPr="001D399B" w:rsidRDefault="00AF1871" w:rsidP="00AF1871">
      <w:pPr>
        <w:rPr>
          <w:rFonts w:ascii="Times New Roman" w:hAnsi="Times New Roman" w:cs="Times New Roman"/>
          <w:sz w:val="24"/>
          <w:szCs w:val="24"/>
        </w:rPr>
      </w:pPr>
    </w:p>
    <w:p w:rsidR="00AF1871" w:rsidRPr="001D399B" w:rsidRDefault="00AF1871" w:rsidP="00AF1871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1D399B">
        <w:rPr>
          <w:rFonts w:ascii="Times New Roman" w:hAnsi="Times New Roman" w:cs="Times New Roman"/>
          <w:sz w:val="24"/>
          <w:szCs w:val="24"/>
        </w:rPr>
        <w:t>"Nature versus nurture</w:t>
      </w:r>
      <w:r w:rsidRPr="001D399B">
        <w:rPr>
          <w:rFonts w:ascii="Times New Roman" w:hAnsi="Times New Roman" w:cs="Times New Roman"/>
          <w:sz w:val="24"/>
          <w:szCs w:val="24"/>
        </w:rPr>
        <w:t>" express the verbal</w:t>
      </w:r>
      <w:bookmarkStart w:id="0" w:name="_GoBack"/>
      <w:bookmarkEnd w:id="0"/>
      <w:r w:rsidRPr="001D399B">
        <w:rPr>
          <w:rFonts w:ascii="Times New Roman" w:hAnsi="Times New Roman" w:cs="Times New Roman"/>
          <w:sz w:val="24"/>
          <w:szCs w:val="24"/>
        </w:rPr>
        <w:t xml:space="preserve"> confrontation and double nature of human social advancement. Nature means inborn attributes to a man's life which are intrinsic or hereditary in nature, while; </w:t>
      </w:r>
      <w:r w:rsidRPr="001D399B">
        <w:rPr>
          <w:rFonts w:ascii="Times New Roman" w:hAnsi="Times New Roman" w:cs="Times New Roman"/>
          <w:sz w:val="24"/>
          <w:szCs w:val="24"/>
        </w:rPr>
        <w:t>nurture</w:t>
      </w:r>
      <w:r w:rsidRPr="001D399B">
        <w:rPr>
          <w:rFonts w:ascii="Times New Roman" w:hAnsi="Times New Roman" w:cs="Times New Roman"/>
          <w:sz w:val="24"/>
          <w:szCs w:val="24"/>
        </w:rPr>
        <w:t xml:space="preserve"> signifies molding or rather factors that are formed by the environment and individual experience (</w:t>
      </w:r>
      <w:proofErr w:type="spellStart"/>
      <w:r w:rsidRPr="001D399B">
        <w:rPr>
          <w:rFonts w:ascii="Times New Roman" w:hAnsi="Times New Roman" w:cs="Times New Roman"/>
          <w:sz w:val="24"/>
          <w:szCs w:val="24"/>
        </w:rPr>
        <w:t>Mercadant</w:t>
      </w:r>
      <w:proofErr w:type="spellEnd"/>
      <w:r w:rsidRPr="001D399B">
        <w:rPr>
          <w:rFonts w:ascii="Times New Roman" w:hAnsi="Times New Roman" w:cs="Times New Roman"/>
          <w:sz w:val="24"/>
          <w:szCs w:val="24"/>
        </w:rPr>
        <w:t xml:space="preserve">, 2008, p. 1) The legacy of physical qualities from our folks is unquestionable, however the legacy of social qualities isn't completely owing to hereditary qualities. </w:t>
      </w:r>
      <w:proofErr w:type="gramStart"/>
      <w:r w:rsidRPr="001D399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D399B">
        <w:rPr>
          <w:rFonts w:ascii="Times New Roman" w:hAnsi="Times New Roman" w:cs="Times New Roman"/>
          <w:sz w:val="24"/>
          <w:szCs w:val="24"/>
        </w:rPr>
        <w:t>Bryner</w:t>
      </w:r>
      <w:proofErr w:type="spellEnd"/>
      <w:r w:rsidRPr="001D399B">
        <w:rPr>
          <w:rFonts w:ascii="Times New Roman" w:hAnsi="Times New Roman" w:cs="Times New Roman"/>
          <w:sz w:val="24"/>
          <w:szCs w:val="24"/>
        </w:rPr>
        <w:t>, 2006, p. 1).</w:t>
      </w:r>
      <w:proofErr w:type="gramEnd"/>
      <w:r w:rsidRPr="001D39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E9D" w:rsidRPr="001D399B" w:rsidRDefault="00AF1871" w:rsidP="00AF1871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1D399B">
        <w:rPr>
          <w:rFonts w:ascii="Times New Roman" w:hAnsi="Times New Roman" w:cs="Times New Roman"/>
          <w:sz w:val="24"/>
          <w:szCs w:val="24"/>
        </w:rPr>
        <w:t>T</w:t>
      </w:r>
      <w:r w:rsidRPr="001D399B">
        <w:rPr>
          <w:rFonts w:ascii="Times New Roman" w:hAnsi="Times New Roman" w:cs="Times New Roman"/>
          <w:sz w:val="24"/>
          <w:szCs w:val="24"/>
        </w:rPr>
        <w:t xml:space="preserve">aking everything into account, </w:t>
      </w:r>
      <w:r w:rsidRPr="001D399B">
        <w:rPr>
          <w:rFonts w:ascii="Times New Roman" w:hAnsi="Times New Roman" w:cs="Times New Roman"/>
          <w:sz w:val="24"/>
          <w:szCs w:val="24"/>
        </w:rPr>
        <w:t>nurture</w:t>
      </w:r>
      <w:r w:rsidRPr="001D399B">
        <w:rPr>
          <w:rFonts w:ascii="Times New Roman" w:hAnsi="Times New Roman" w:cs="Times New Roman"/>
          <w:sz w:val="24"/>
          <w:szCs w:val="24"/>
        </w:rPr>
        <w:t xml:space="preserve"> and nature have impact on conduct, however a more intensive look uncovers that nature has an intensity of articulation, yet which is under the control of support, and since sustain is </w:t>
      </w:r>
      <w:r w:rsidR="00B647D2" w:rsidRPr="001D399B">
        <w:rPr>
          <w:rFonts w:ascii="Times New Roman" w:hAnsi="Times New Roman" w:cs="Times New Roman"/>
          <w:sz w:val="24"/>
          <w:szCs w:val="24"/>
        </w:rPr>
        <w:t>self-expressive</w:t>
      </w:r>
      <w:r w:rsidRPr="001D399B">
        <w:rPr>
          <w:rFonts w:ascii="Times New Roman" w:hAnsi="Times New Roman" w:cs="Times New Roman"/>
          <w:sz w:val="24"/>
          <w:szCs w:val="24"/>
        </w:rPr>
        <w:t xml:space="preserve"> and persuasive on nature. At that </w:t>
      </w:r>
      <w:r w:rsidR="00B647D2" w:rsidRPr="001D399B">
        <w:rPr>
          <w:rFonts w:ascii="Times New Roman" w:hAnsi="Times New Roman" w:cs="Times New Roman"/>
          <w:sz w:val="24"/>
          <w:szCs w:val="24"/>
        </w:rPr>
        <w:t>point,</w:t>
      </w:r>
      <w:r w:rsidRPr="001D399B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Pr="001D399B">
        <w:rPr>
          <w:rFonts w:ascii="Times New Roman" w:hAnsi="Times New Roman" w:cs="Times New Roman"/>
          <w:sz w:val="24"/>
          <w:szCs w:val="24"/>
        </w:rPr>
        <w:t>can be th</w:t>
      </w:r>
      <w:r w:rsidRPr="001D399B">
        <w:rPr>
          <w:rFonts w:ascii="Times New Roman" w:hAnsi="Times New Roman" w:cs="Times New Roman"/>
          <w:sz w:val="24"/>
          <w:szCs w:val="24"/>
        </w:rPr>
        <w:t>oughtfully inferred</w:t>
      </w:r>
      <w:proofErr w:type="gramEnd"/>
      <w:r w:rsidRPr="001D399B">
        <w:rPr>
          <w:rFonts w:ascii="Times New Roman" w:hAnsi="Times New Roman" w:cs="Times New Roman"/>
          <w:sz w:val="24"/>
          <w:szCs w:val="24"/>
        </w:rPr>
        <w:t xml:space="preserve"> that nurture</w:t>
      </w:r>
      <w:r w:rsidRPr="001D399B">
        <w:rPr>
          <w:rFonts w:ascii="Times New Roman" w:hAnsi="Times New Roman" w:cs="Times New Roman"/>
          <w:sz w:val="24"/>
          <w:szCs w:val="24"/>
        </w:rPr>
        <w:t xml:space="preserve"> decides and impacts conduct by a bigger edge than nature does. Subsequently, a bigger segment of human conduct </w:t>
      </w:r>
      <w:proofErr w:type="gramStart"/>
      <w:r w:rsidRPr="001D399B">
        <w:rPr>
          <w:rFonts w:ascii="Times New Roman" w:hAnsi="Times New Roman" w:cs="Times New Roman"/>
          <w:sz w:val="24"/>
          <w:szCs w:val="24"/>
        </w:rPr>
        <w:t>is dictated</w:t>
      </w:r>
      <w:proofErr w:type="gramEnd"/>
      <w:r w:rsidRPr="001D399B">
        <w:rPr>
          <w:rFonts w:ascii="Times New Roman" w:hAnsi="Times New Roman" w:cs="Times New Roman"/>
          <w:sz w:val="24"/>
          <w:szCs w:val="24"/>
        </w:rPr>
        <w:t xml:space="preserve"> by </w:t>
      </w:r>
      <w:r w:rsidRPr="001D399B">
        <w:rPr>
          <w:rFonts w:ascii="Times New Roman" w:hAnsi="Times New Roman" w:cs="Times New Roman"/>
          <w:sz w:val="24"/>
          <w:szCs w:val="24"/>
        </w:rPr>
        <w:t>nurture</w:t>
      </w:r>
      <w:r w:rsidRPr="001D399B">
        <w:rPr>
          <w:rFonts w:ascii="Times New Roman" w:hAnsi="Times New Roman" w:cs="Times New Roman"/>
          <w:sz w:val="24"/>
          <w:szCs w:val="24"/>
        </w:rPr>
        <w:t xml:space="preserve"> instead of nature, since support has a twofold i</w:t>
      </w:r>
      <w:r w:rsidRPr="001D399B">
        <w:rPr>
          <w:rFonts w:ascii="Times New Roman" w:hAnsi="Times New Roman" w:cs="Times New Roman"/>
          <w:sz w:val="24"/>
          <w:szCs w:val="24"/>
        </w:rPr>
        <w:t xml:space="preserve">mpact its own particular impact </w:t>
      </w:r>
      <w:r w:rsidRPr="001D399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D399B">
        <w:rPr>
          <w:rFonts w:ascii="Times New Roman" w:hAnsi="Times New Roman" w:cs="Times New Roman"/>
          <w:sz w:val="24"/>
          <w:szCs w:val="24"/>
        </w:rPr>
        <w:t>Mercadant</w:t>
      </w:r>
      <w:proofErr w:type="spellEnd"/>
      <w:r w:rsidRPr="001D399B">
        <w:rPr>
          <w:rFonts w:ascii="Times New Roman" w:hAnsi="Times New Roman" w:cs="Times New Roman"/>
          <w:sz w:val="24"/>
          <w:szCs w:val="24"/>
        </w:rPr>
        <w:t>, 2008, p. 1)</w:t>
      </w:r>
      <w:r w:rsidRPr="001D399B">
        <w:rPr>
          <w:rFonts w:ascii="Times New Roman" w:hAnsi="Times New Roman" w:cs="Times New Roman"/>
          <w:sz w:val="24"/>
          <w:szCs w:val="24"/>
        </w:rPr>
        <w:t>.</w:t>
      </w: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7D2" w:rsidRPr="001D399B" w:rsidRDefault="00B647D2" w:rsidP="00AF18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1871" w:rsidRPr="001D399B" w:rsidRDefault="00AF1871" w:rsidP="00AF1871">
      <w:pPr>
        <w:jc w:val="center"/>
        <w:rPr>
          <w:rFonts w:ascii="Times New Roman" w:hAnsi="Times New Roman" w:cs="Times New Roman"/>
          <w:sz w:val="24"/>
          <w:szCs w:val="24"/>
        </w:rPr>
      </w:pPr>
      <w:r w:rsidRPr="001D399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AF1871" w:rsidRPr="001D399B" w:rsidRDefault="00AF1871" w:rsidP="00AF187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D399B">
        <w:rPr>
          <w:rFonts w:ascii="Times New Roman" w:hAnsi="Times New Roman" w:cs="Times New Roman"/>
          <w:sz w:val="24"/>
          <w:szCs w:val="24"/>
        </w:rPr>
        <w:t>Bryner</w:t>
      </w:r>
      <w:proofErr w:type="spellEnd"/>
      <w:r w:rsidRPr="001D399B">
        <w:rPr>
          <w:rFonts w:ascii="Times New Roman" w:hAnsi="Times New Roman" w:cs="Times New Roman"/>
          <w:sz w:val="24"/>
          <w:szCs w:val="24"/>
        </w:rPr>
        <w:t>, J. 2006. Nature vs. Nurture: Mysteries of Individuality Unraveled. Available on </w:t>
      </w:r>
      <w:hyperlink r:id="rId4" w:history="1">
        <w:r w:rsidRPr="001D399B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http://www.livescience.com/4168-nature-nurture-mysteries-individuality-unraveled.html</w:t>
        </w:r>
      </w:hyperlink>
    </w:p>
    <w:p w:rsidR="00AF1871" w:rsidRPr="001D399B" w:rsidRDefault="00AF1871" w:rsidP="00AF187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399B">
        <w:rPr>
          <w:rFonts w:ascii="Times New Roman" w:hAnsi="Times New Roman" w:cs="Times New Roman"/>
          <w:sz w:val="24"/>
          <w:szCs w:val="24"/>
        </w:rPr>
        <w:t>Mercadante</w:t>
      </w:r>
      <w:proofErr w:type="spellEnd"/>
      <w:r w:rsidRPr="001D399B">
        <w:rPr>
          <w:rFonts w:ascii="Times New Roman" w:hAnsi="Times New Roman" w:cs="Times New Roman"/>
          <w:sz w:val="24"/>
          <w:szCs w:val="24"/>
        </w:rPr>
        <w:t>, A. 2008.</w:t>
      </w:r>
      <w:proofErr w:type="gramEnd"/>
      <w:r w:rsidRPr="001D39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399B">
        <w:rPr>
          <w:rFonts w:ascii="Times New Roman" w:hAnsi="Times New Roman" w:cs="Times New Roman"/>
          <w:sz w:val="24"/>
          <w:szCs w:val="24"/>
        </w:rPr>
        <w:t>The Role of Nature and Nurture in Shaping Human Behavior.</w:t>
      </w:r>
      <w:proofErr w:type="gramEnd"/>
      <w:r w:rsidRPr="001D399B">
        <w:rPr>
          <w:rFonts w:ascii="Times New Roman" w:hAnsi="Times New Roman" w:cs="Times New Roman"/>
          <w:sz w:val="24"/>
          <w:szCs w:val="24"/>
        </w:rPr>
        <w:t xml:space="preserve"> Available on </w:t>
      </w:r>
      <w:hyperlink r:id="rId5" w:history="1">
        <w:r w:rsidRPr="001D399B">
          <w:rPr>
            <w:rStyle w:val="Hyperlink"/>
            <w:rFonts w:ascii="Times New Roman" w:hAnsi="Times New Roman" w:cs="Times New Roman"/>
            <w:sz w:val="24"/>
            <w:szCs w:val="24"/>
          </w:rPr>
          <w:t>http://voices.yahoo.com/the-role-nature-nurture-shaping-human-behavior-2255780.html?cat=7</w:t>
        </w:r>
      </w:hyperlink>
    </w:p>
    <w:p w:rsidR="00AF1871" w:rsidRPr="001D399B" w:rsidRDefault="00AF1871" w:rsidP="00AF1871">
      <w:pPr>
        <w:rPr>
          <w:rFonts w:ascii="Times New Roman" w:hAnsi="Times New Roman" w:cs="Times New Roman"/>
          <w:sz w:val="24"/>
          <w:szCs w:val="24"/>
        </w:rPr>
      </w:pPr>
    </w:p>
    <w:p w:rsidR="00AF1871" w:rsidRPr="001D399B" w:rsidRDefault="00AF1871" w:rsidP="00AF1871">
      <w:pPr>
        <w:rPr>
          <w:rFonts w:ascii="Times New Roman" w:hAnsi="Times New Roman" w:cs="Times New Roman"/>
          <w:sz w:val="24"/>
          <w:szCs w:val="24"/>
        </w:rPr>
      </w:pPr>
    </w:p>
    <w:sectPr w:rsidR="00AF1871" w:rsidRPr="001D3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871"/>
    <w:rsid w:val="001D399B"/>
    <w:rsid w:val="001F4BBA"/>
    <w:rsid w:val="00356927"/>
    <w:rsid w:val="00AF1871"/>
    <w:rsid w:val="00B60E9D"/>
    <w:rsid w:val="00B647D2"/>
    <w:rsid w:val="00C1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0E44C6-F60B-4569-BCA2-34635434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1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oices.yahoo.com/the-role-nature-nurture-shaping-human-behavior-2255780.html?cat=7" TargetMode="External"/><Relationship Id="rId4" Type="http://schemas.openxmlformats.org/officeDocument/2006/relationships/hyperlink" Target="http://www.livescience.com/4168-nature-nurture-mysteries-individuality-unrave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4</cp:revision>
  <dcterms:created xsi:type="dcterms:W3CDTF">2018-07-08T23:43:00Z</dcterms:created>
  <dcterms:modified xsi:type="dcterms:W3CDTF">2018-07-08T23:52:00Z</dcterms:modified>
</cp:coreProperties>
</file>